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7E5AD2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bookmarkStart w:id="0" w:name="_GoBack"/>
      <w:bookmarkEnd w:id="0"/>
      <w:r w:rsidR="00020A3C">
        <w:rPr>
          <w:rFonts w:ascii="Times New Roman" w:hAnsi="Times New Roman" w:cs="Times New Roman"/>
          <w:i/>
          <w:sz w:val="28"/>
          <w:szCs w:val="28"/>
        </w:rPr>
        <w:t xml:space="preserve"> августа 2017 года</w:t>
      </w:r>
      <w:r w:rsidR="00020A3C" w:rsidRPr="00BC47C9">
        <w:rPr>
          <w:rFonts w:ascii="Times New Roman" w:hAnsi="Times New Roman" w:cs="Times New Roman"/>
          <w:i/>
          <w:sz w:val="28"/>
          <w:szCs w:val="28"/>
        </w:rPr>
        <w:tab/>
      </w:r>
      <w:r w:rsidR="00020A3C" w:rsidRPr="00BC47C9">
        <w:rPr>
          <w:rFonts w:ascii="Times New Roman" w:hAnsi="Times New Roman" w:cs="Times New Roman"/>
          <w:i/>
          <w:sz w:val="28"/>
          <w:szCs w:val="28"/>
        </w:rPr>
        <w:tab/>
      </w:r>
      <w:r w:rsidR="00020A3C" w:rsidRPr="00BC47C9">
        <w:rPr>
          <w:rFonts w:ascii="Times New Roman" w:hAnsi="Times New Roman" w:cs="Times New Roman"/>
          <w:i/>
          <w:sz w:val="28"/>
          <w:szCs w:val="28"/>
        </w:rPr>
        <w:tab/>
      </w:r>
      <w:r w:rsidR="00020A3C" w:rsidRPr="00BC47C9">
        <w:rPr>
          <w:rFonts w:ascii="Times New Roman" w:hAnsi="Times New Roman" w:cs="Times New Roman"/>
          <w:i/>
          <w:sz w:val="28"/>
          <w:szCs w:val="28"/>
        </w:rPr>
        <w:tab/>
      </w:r>
      <w:r w:rsidR="00020A3C"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электроустановок до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20A3C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ИОТ-002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 при эксплуатации электроустановок до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20A3C" w:rsidRDefault="007A6C0D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ИОТ-002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66008D" w:rsidRDefault="00B01823" w:rsidP="00024D88">
      <w:pPr>
        <w:pStyle w:val="a3"/>
        <w:numPr>
          <w:ilvl w:val="0"/>
          <w:numId w:val="5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по эксплуатации электроустановок до 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(установочных, осветительных, нагревательных приборов, технических средств обучения и электрических машин) допускаются лица, прошедшие медицинский осмотр и инструктаж по охране труда. Не</w:t>
      </w:r>
      <w:r w:rsidR="0002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электротехническому персоналу, эксплуатирующему электроустановки до 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прошедшему инструктаж и проверку знаний по электробезопасности, присваивается 1 квалификационная группа допуска с оформлением в журнале установленной формы с обязательной росписью проверяемого и проверяющего.</w:t>
      </w:r>
    </w:p>
    <w:p w:rsidR="00B01823" w:rsidRDefault="00B01823" w:rsidP="00024D88">
      <w:pPr>
        <w:pStyle w:val="a3"/>
        <w:numPr>
          <w:ilvl w:val="0"/>
          <w:numId w:val="5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допущенные к эксплуатации электроустановок до 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должны соблюдать правила внутреннего  трудового распорядка, установленные режимы труда и отдыха.</w:t>
      </w:r>
    </w:p>
    <w:p w:rsidR="00B01823" w:rsidRDefault="00B01823" w:rsidP="00024D88">
      <w:pPr>
        <w:pStyle w:val="a3"/>
        <w:numPr>
          <w:ilvl w:val="0"/>
          <w:numId w:val="5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электроустановок до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воздействие на работающих следующих опасных производственных факторов:</w:t>
      </w:r>
    </w:p>
    <w:p w:rsidR="00B01823" w:rsidRDefault="00B01823" w:rsidP="00024D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поражение электрическим током при прикосновении к токоведущим частям;</w:t>
      </w:r>
    </w:p>
    <w:p w:rsidR="00B01823" w:rsidRDefault="00B01823" w:rsidP="00024D8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неисправности изоляции и заземления.</w:t>
      </w:r>
    </w:p>
    <w:p w:rsidR="00B01823" w:rsidRDefault="00984518" w:rsidP="00024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При эксплуатации электроустановок до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использоваться следующие средства индивидуальной защиты: диэлектрические перчатки, диэлектрический коврик, указатель напряжения, инструмент с изолированными ручками.</w:t>
      </w:r>
    </w:p>
    <w:p w:rsidR="00984518" w:rsidRDefault="00984518" w:rsidP="00024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Лица, эксплуатирующие электроустановки до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обязаны строго соблюдать правила пожарной безопасности, знать места расположения первичных средств пожаротушения, а также отключающих устройств (рубильников) для снятия напряжения.</w:t>
      </w:r>
    </w:p>
    <w:p w:rsidR="00984518" w:rsidRDefault="00984518" w:rsidP="00024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О каждом несчастном случае пострадавший или очевидец несчастного случая обязан немедленно сообщить администрации учреждения. При неисправности электроустановки прекратить работу, снять с нее напряжение и сообщить администрации учреждения.</w:t>
      </w:r>
    </w:p>
    <w:p w:rsidR="00984518" w:rsidRDefault="00984518" w:rsidP="00024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В процессе эксплуатации электроустановок персонал должен соблюдать правила использования средств индивидуальной защиты, соблюдать правила личной гигиены, содержать в чистоте рабочее место.</w:t>
      </w:r>
    </w:p>
    <w:p w:rsidR="00984518" w:rsidRDefault="00984518" w:rsidP="00024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9E353E" w:rsidRDefault="009E353E" w:rsidP="0098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88" w:rsidRPr="00024D88" w:rsidRDefault="00024D88" w:rsidP="00024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18" w:rsidRPr="009E353E" w:rsidRDefault="00984518" w:rsidP="009E353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охраны труда перед </w:t>
      </w:r>
      <w:r w:rsidR="009E353E" w:rsidRPr="009E353E">
        <w:rPr>
          <w:rFonts w:ascii="Times New Roman" w:hAnsi="Times New Roman" w:cs="Times New Roman"/>
          <w:b/>
          <w:sz w:val="28"/>
          <w:szCs w:val="28"/>
        </w:rPr>
        <w:t>началом работы</w:t>
      </w:r>
    </w:p>
    <w:p w:rsidR="009E353E" w:rsidRDefault="009E353E" w:rsidP="009E35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отсутствие внешних повреждений электроустановок, наличие исправных контрольных, измерительных и сигнальных приборов, тумблеров, переключателей и т.п.</w:t>
      </w:r>
    </w:p>
    <w:p w:rsidR="009E353E" w:rsidRDefault="009E353E" w:rsidP="009E35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Убедиться в целостности крышек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выключателей,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подводящего кабеля.</w:t>
      </w:r>
    </w:p>
    <w:p w:rsidR="009E353E" w:rsidRDefault="009E353E" w:rsidP="009E35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наличии и целостности заземляющего проводника корпуса электроустановки.</w:t>
      </w:r>
    </w:p>
    <w:p w:rsidR="009E353E" w:rsidRDefault="009E353E" w:rsidP="009E35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исправность средств индивидуальной защиты, отсутствие внешних повреждений.</w:t>
      </w:r>
    </w:p>
    <w:p w:rsidR="009E353E" w:rsidRPr="009E353E" w:rsidRDefault="009E353E" w:rsidP="009E353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9E353E" w:rsidRPr="009E353E" w:rsidRDefault="009E353E" w:rsidP="009E3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включением электроустановки в электрическую сеть при необходимости встать на диэлектрический коврик (если покрытие пола выполнено из токопроводящего материала).</w:t>
      </w:r>
    </w:p>
    <w:p w:rsidR="009E353E" w:rsidRPr="009E353E" w:rsidRDefault="009E353E" w:rsidP="009E3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включать электроустановку в электрическую сеть мокрыми или влажными руками.</w:t>
      </w:r>
    </w:p>
    <w:p w:rsidR="009E353E" w:rsidRPr="009E353E" w:rsidRDefault="009E353E" w:rsidP="009E3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эксплуатации электроустановки, не подвергать ее механическим ударам, не допускать падения.</w:t>
      </w:r>
    </w:p>
    <w:p w:rsidR="009E353E" w:rsidRPr="009E353E" w:rsidRDefault="009E353E" w:rsidP="009E3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касаться проводов и других токоведущих частей, находящихся под напряжением, без средств индивидуальной защиты.</w:t>
      </w:r>
    </w:p>
    <w:p w:rsidR="009E353E" w:rsidRPr="009E353E" w:rsidRDefault="009E353E" w:rsidP="009E3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напряжения в сети проверять указателем напряжения.</w:t>
      </w:r>
    </w:p>
    <w:p w:rsidR="009E353E" w:rsidRPr="009E353E" w:rsidRDefault="009E353E" w:rsidP="009E3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исправной работой электроустановки, целостностью изоляции и заземления.</w:t>
      </w:r>
    </w:p>
    <w:p w:rsidR="009E353E" w:rsidRPr="009E353E" w:rsidRDefault="009E353E" w:rsidP="009E3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 работать на электроустановках в случае неисправности, искрения, нарушения изоляции и заземления.</w:t>
      </w:r>
    </w:p>
    <w:p w:rsidR="009E353E" w:rsidRDefault="009E353E" w:rsidP="009E353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аварийной ситуации</w:t>
      </w:r>
    </w:p>
    <w:p w:rsidR="009E353E" w:rsidRDefault="009E353E" w:rsidP="009E35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неисправности в работе электроустановки, искрении, нарушении изоляции проводов или обрыве заземления прекратить работу и сообщить администрации учреждения</w:t>
      </w:r>
      <w:r w:rsidR="00EE1D5D">
        <w:rPr>
          <w:rFonts w:ascii="Times New Roman" w:hAnsi="Times New Roman" w:cs="Times New Roman"/>
          <w:sz w:val="28"/>
          <w:szCs w:val="28"/>
        </w:rPr>
        <w:t>. Работу прод</w:t>
      </w:r>
      <w:r>
        <w:rPr>
          <w:rFonts w:ascii="Times New Roman" w:hAnsi="Times New Roman" w:cs="Times New Roman"/>
          <w:sz w:val="28"/>
          <w:szCs w:val="28"/>
        </w:rPr>
        <w:t>олжать только</w:t>
      </w:r>
      <w:r w:rsidR="00EE1D5D">
        <w:rPr>
          <w:rFonts w:ascii="Times New Roman" w:hAnsi="Times New Roman" w:cs="Times New Roman"/>
          <w:sz w:val="28"/>
          <w:szCs w:val="28"/>
        </w:rPr>
        <w:t xml:space="preserve"> после устранения неисправности электриком.</w:t>
      </w:r>
    </w:p>
    <w:p w:rsidR="00EE1D5D" w:rsidRDefault="00EE1D5D" w:rsidP="009E35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оборванного электрического провода, свисающего или касающегося пола (земли), не приближаться к нему, немедленно сообщить администрации учреждения, самому оставаться на месте и предупреждать других людей об опасности.</w:t>
      </w:r>
    </w:p>
    <w:p w:rsidR="00EE1D5D" w:rsidRDefault="00EE1D5D" w:rsidP="009E35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загорания электроустановки немедленно отключить ее от электрической сети, а пламя тушить только песком, углекислотным или порошковым огнетушителем.</w:t>
      </w:r>
    </w:p>
    <w:p w:rsidR="00EE1D5D" w:rsidRDefault="00EE1D5D" w:rsidP="009E35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 провести непрямой (закрытый) массаж сердца до восстановления дыхания и пульса, сообщить о несчастном случае администрации учреждения, при необходимости отправить пострадавшего в ближайшее лечебное учреждение.</w:t>
      </w:r>
    </w:p>
    <w:p w:rsidR="00EE1D5D" w:rsidRDefault="00EE1D5D" w:rsidP="00EE1D5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 окончании работы</w:t>
      </w:r>
    </w:p>
    <w:p w:rsidR="00EE1D5D" w:rsidRDefault="00EE1D5D" w:rsidP="00EE1D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Отключить электроустановку от электрической сети. При отключении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дергать за электрический кабель (шнур).</w:t>
      </w:r>
    </w:p>
    <w:p w:rsidR="00EE1D5D" w:rsidRDefault="00EE1D5D" w:rsidP="00EE1D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рабочее место.</w:t>
      </w:r>
    </w:p>
    <w:p w:rsidR="00EE1D5D" w:rsidRPr="00EE1D5D" w:rsidRDefault="00EE1D5D" w:rsidP="00EE1D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Убрать в отведенное место средства индивидуальной защиты и тщательно вымыть руки с мылом.</w:t>
      </w:r>
    </w:p>
    <w:p w:rsidR="009E353E" w:rsidRPr="00984518" w:rsidRDefault="009E353E" w:rsidP="0098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EE1D5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E1D5D">
        <w:rPr>
          <w:rFonts w:ascii="Times New Roman" w:hAnsi="Times New Roman" w:cs="Times New Roman"/>
          <w:sz w:val="28"/>
          <w:szCs w:val="28"/>
        </w:rPr>
        <w:t>электрохозяйство</w:t>
      </w:r>
    </w:p>
    <w:p w:rsidR="00EE1D5D" w:rsidRDefault="00EE1D5D" w:rsidP="00EE1D5D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учреждения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024D88"/>
    <w:rsid w:val="00376036"/>
    <w:rsid w:val="0056557A"/>
    <w:rsid w:val="0066008D"/>
    <w:rsid w:val="007A6C0D"/>
    <w:rsid w:val="007E5AD2"/>
    <w:rsid w:val="009264C0"/>
    <w:rsid w:val="00984518"/>
    <w:rsid w:val="009E353E"/>
    <w:rsid w:val="00B01823"/>
    <w:rsid w:val="00B116B9"/>
    <w:rsid w:val="00B44348"/>
    <w:rsid w:val="00BC47C9"/>
    <w:rsid w:val="00E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85ED-3D1B-43C7-A901-A1A8704A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 Васильевна</cp:lastModifiedBy>
  <cp:revision>8</cp:revision>
  <dcterms:created xsi:type="dcterms:W3CDTF">2017-08-12T12:42:00Z</dcterms:created>
  <dcterms:modified xsi:type="dcterms:W3CDTF">2018-01-17T11:20:00Z</dcterms:modified>
</cp:coreProperties>
</file>